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CAA0" w14:textId="77777777" w:rsidR="00860918" w:rsidRPr="00F15680" w:rsidRDefault="00F15680" w:rsidP="00F15680">
      <w:r w:rsidRPr="00F15680">
        <w:t>Action 10 : prévention nutritionnelle</w:t>
      </w:r>
    </w:p>
    <w:p w14:paraId="57EA3224" w14:textId="77777777" w:rsidR="00860918" w:rsidRPr="00F15680" w:rsidRDefault="00860918" w:rsidP="00F15680"/>
    <w:p w14:paraId="4E927CFF" w14:textId="77777777" w:rsidR="00811C01" w:rsidRPr="00F15680" w:rsidRDefault="0061178A" w:rsidP="00F15680">
      <w:r w:rsidRPr="00F15680">
        <w:t>Partenaire</w:t>
      </w:r>
    </w:p>
    <w:p w14:paraId="5F9A9B6E" w14:textId="77777777" w:rsidR="00736A8D" w:rsidRDefault="00860918" w:rsidP="00F15680">
      <w:r w:rsidRPr="00F15680">
        <w:t xml:space="preserve">Protection Maternelle et Infantile </w:t>
      </w:r>
      <w:r w:rsidR="00F96054">
        <w:rPr>
          <w:noProof/>
        </w:rPr>
        <w:drawing>
          <wp:inline distT="0" distB="0" distL="0" distR="0" wp14:anchorId="73A311F2" wp14:editId="7515DC52">
            <wp:extent cx="6638925" cy="1714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054">
        <w:rPr>
          <w:noProof/>
        </w:rPr>
        <w:drawing>
          <wp:inline distT="0" distB="0" distL="0" distR="0" wp14:anchorId="0F0CB1F7" wp14:editId="751416ED">
            <wp:extent cx="3560993" cy="17907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82" cy="17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22E62" w14:textId="7597E78A" w:rsidR="00860918" w:rsidRPr="00F15680" w:rsidRDefault="00860918" w:rsidP="00F15680">
      <w:bookmarkStart w:id="0" w:name="_GoBack"/>
      <w:bookmarkEnd w:id="0"/>
      <w:r w:rsidRPr="00F15680">
        <w:t xml:space="preserve">Maison des Solidarités de </w:t>
      </w:r>
      <w:r w:rsidR="009F3408" w:rsidRPr="00F15680">
        <w:t>Saint-Jérôme</w:t>
      </w:r>
    </w:p>
    <w:p w14:paraId="6E4A4715" w14:textId="77777777" w:rsidR="007F2670" w:rsidRPr="00F15680" w:rsidRDefault="007F2670" w:rsidP="00F15680"/>
    <w:p w14:paraId="3295D688" w14:textId="77777777" w:rsidR="00860918" w:rsidRPr="00F15680" w:rsidRDefault="00860918" w:rsidP="00F15680">
      <w:r w:rsidRPr="00F15680">
        <w:t>Constats</w:t>
      </w:r>
    </w:p>
    <w:p w14:paraId="3953FA72" w14:textId="77777777" w:rsidR="00860918" w:rsidRPr="00F15680" w:rsidRDefault="00860918" w:rsidP="00F15680">
      <w:r w:rsidRPr="00F15680">
        <w:t>Lors des consultations PMI, la pédiatre et la puéricultrice ont constaté des comportements alimentaires inappropriés aux différentes tranches d’âges qui composent les foyers. Suite à ces observations, la PMI s’est rapprochée du centre social pour réfléchir à la mise en place d’actions préventives, avec l’appui d’une diététicienne.</w:t>
      </w:r>
    </w:p>
    <w:p w14:paraId="6D2E6096" w14:textId="77777777" w:rsidR="00860918" w:rsidRPr="00F15680" w:rsidRDefault="00860918" w:rsidP="00F15680">
      <w:r w:rsidRPr="00F15680">
        <w:t>Objectif général</w:t>
      </w:r>
    </w:p>
    <w:p w14:paraId="273C5514" w14:textId="77777777" w:rsidR="00860918" w:rsidRPr="00F15680" w:rsidRDefault="00860918" w:rsidP="00F15680">
      <w:r w:rsidRPr="00F15680">
        <w:t>Prévenir l’obésité infantile.</w:t>
      </w:r>
    </w:p>
    <w:p w14:paraId="095A26D6" w14:textId="77777777" w:rsidR="00860918" w:rsidRPr="00F15680" w:rsidRDefault="00860918" w:rsidP="00F15680">
      <w:r w:rsidRPr="00F15680">
        <w:t>Objectifs opérationnels</w:t>
      </w:r>
    </w:p>
    <w:p w14:paraId="629091DE" w14:textId="77777777" w:rsidR="00860918" w:rsidRPr="00F15680" w:rsidRDefault="00860918" w:rsidP="00F15680">
      <w:r w:rsidRPr="00F15680">
        <w:t>Sensibiliser les parents à l’équilibre alimentaire et les effets sur la santé</w:t>
      </w:r>
    </w:p>
    <w:p w14:paraId="5F38DF58" w14:textId="77777777" w:rsidR="00860918" w:rsidRPr="00F15680" w:rsidRDefault="00860918" w:rsidP="00F15680">
      <w:r w:rsidRPr="00F15680">
        <w:t>Apporter des conseils autour de la préparation des repas et des menus</w:t>
      </w:r>
    </w:p>
    <w:p w14:paraId="23DD09D0" w14:textId="77777777" w:rsidR="00860918" w:rsidRPr="00F15680" w:rsidRDefault="00860918" w:rsidP="00F15680">
      <w:r w:rsidRPr="00F15680">
        <w:t>Rassurer les parents dans leurs acquis</w:t>
      </w:r>
    </w:p>
    <w:p w14:paraId="71CE380B" w14:textId="77777777" w:rsidR="00860918" w:rsidRPr="00F15680" w:rsidRDefault="00860918" w:rsidP="00F15680">
      <w:r w:rsidRPr="00F15680">
        <w:t>Apporter des réponses aux préoccupations des parents</w:t>
      </w:r>
    </w:p>
    <w:p w14:paraId="0F48E2C7" w14:textId="5AF2F565" w:rsidR="00860918" w:rsidRPr="00F15680" w:rsidRDefault="00860918" w:rsidP="00F15680">
      <w:r w:rsidRPr="00F15680">
        <w:t>Accompagner les parents dans l’éducation alimentaire</w:t>
      </w:r>
    </w:p>
    <w:p w14:paraId="7A30AB9B" w14:textId="77777777" w:rsidR="00860918" w:rsidRPr="00F15680" w:rsidRDefault="00860918" w:rsidP="00F15680">
      <w:r w:rsidRPr="00F15680">
        <w:t>Favoriser les échanges de pratique entre parents</w:t>
      </w:r>
    </w:p>
    <w:p w14:paraId="4866CA46" w14:textId="77777777" w:rsidR="00860918" w:rsidRPr="00F15680" w:rsidRDefault="00860918" w:rsidP="00F15680">
      <w:r w:rsidRPr="00F15680">
        <w:t>Contenu</w:t>
      </w:r>
    </w:p>
    <w:p w14:paraId="2A6AC27D" w14:textId="77777777" w:rsidR="00860918" w:rsidRPr="00F15680" w:rsidRDefault="00860918" w:rsidP="00F15680">
      <w:r w:rsidRPr="00F15680">
        <w:t xml:space="preserve">Trois thèmes sont </w:t>
      </w:r>
      <w:r w:rsidR="00E61D56" w:rsidRPr="00F15680">
        <w:t>organisés</w:t>
      </w:r>
      <w:r w:rsidRPr="00F15680">
        <w:t xml:space="preserve"> dans l’année en fonction des besoins repérés : diversification alimentaire de 4 à 12 mois, « Bien manger, bien bouger de 1 à 3 ans », « Le même menu pour toute la famille c’est possible », « Un petit déjeuner complet pour bien démarrer la journée</w:t>
      </w:r>
      <w:r w:rsidR="00E61D56" w:rsidRPr="00F15680">
        <w:t> » …</w:t>
      </w:r>
    </w:p>
    <w:p w14:paraId="5CB3EDD4" w14:textId="77777777" w:rsidR="00860918" w:rsidRPr="00F15680" w:rsidRDefault="00860918" w:rsidP="00F15680">
      <w:r w:rsidRPr="00F15680">
        <w:t>Pour chaque thématique, deux séances sont organisées : une à la PMI et une à l’espace Cézanne. La cuisine du centre social permet de mettre en pratique les apports théoriques. Par exemple, suite à la séance sur l’alimentation des bébés à la PMI, les mamans se retrouvent pour préparer différentes préparations pour leur tout petit.</w:t>
      </w:r>
    </w:p>
    <w:p w14:paraId="7DB7D599" w14:textId="77777777" w:rsidR="00860918" w:rsidRPr="00F15680" w:rsidRDefault="00860918" w:rsidP="00F15680">
      <w:r w:rsidRPr="00F15680">
        <w:t>Les ateliers se déclinent sous forme de temps entre parents et de temps en famille (parents ou grands</w:t>
      </w:r>
      <w:r w:rsidR="000D7F17" w:rsidRPr="00F15680">
        <w:t>-</w:t>
      </w:r>
      <w:r w:rsidRPr="00F15680">
        <w:t>parents et enfants). Les rencontres entre adultes permettent d’approfondir les apports théoriques, en s’appuyant sur les pratiques familiales et/ou culturelles de chacun. Prendre en compte leur mode de vie est primordial pour fournir des conseils adaptés et éviter ainsi un atelier « donneur de leçon ».</w:t>
      </w:r>
    </w:p>
    <w:p w14:paraId="108A4AE4" w14:textId="77777777" w:rsidR="00860918" w:rsidRPr="00F15680" w:rsidRDefault="00860918" w:rsidP="00F15680">
      <w:r w:rsidRPr="00F15680">
        <w:t xml:space="preserve">Le choix d’associer les enfants à des séances est délibéré. L’éducation nutritionnelle a d’autant plus d’impact auprès de ce public qu’ils sont le lien aux parents. L’information circule dans la famille sans </w:t>
      </w:r>
      <w:r w:rsidRPr="00F15680">
        <w:lastRenderedPageBreak/>
        <w:t>intervention de professionnels et avec des mots d’enfants. Ils peuvent aussi mieux comprendre le sens des « interdits » posés habituellement par les parents.</w:t>
      </w:r>
    </w:p>
    <w:p w14:paraId="3D432B3F" w14:textId="77777777" w:rsidR="00860918" w:rsidRPr="00F15680" w:rsidRDefault="00860918" w:rsidP="00F15680">
      <w:r w:rsidRPr="00F15680">
        <w:t>Moyens</w:t>
      </w:r>
    </w:p>
    <w:p w14:paraId="54DEECDF" w14:textId="77777777" w:rsidR="00830A69" w:rsidRPr="00F15680" w:rsidRDefault="00860918" w:rsidP="00F15680">
      <w:r w:rsidRPr="00F15680">
        <w:t>Humains : ces</w:t>
      </w:r>
      <w:r w:rsidR="00830A69" w:rsidRPr="00F15680">
        <w:t xml:space="preserve"> </w:t>
      </w:r>
      <w:r w:rsidRPr="00F15680">
        <w:t xml:space="preserve">ateliers sont </w:t>
      </w:r>
      <w:r w:rsidR="00830A69" w:rsidRPr="00F15680">
        <w:t>coanimés</w:t>
      </w:r>
      <w:r w:rsidRPr="00F15680">
        <w:t xml:space="preserve"> par </w:t>
      </w:r>
    </w:p>
    <w:p w14:paraId="073210D0" w14:textId="77777777" w:rsidR="00830A69" w:rsidRPr="00F15680" w:rsidRDefault="00E61D56" w:rsidP="00F15680">
      <w:r w:rsidRPr="00F15680">
        <w:t>La</w:t>
      </w:r>
      <w:r w:rsidR="00860918" w:rsidRPr="00F15680">
        <w:t xml:space="preserve"> diététicienne</w:t>
      </w:r>
    </w:p>
    <w:p w14:paraId="26BBC153" w14:textId="77777777" w:rsidR="00830A69" w:rsidRPr="00F15680" w:rsidRDefault="00E61D56" w:rsidP="00F15680">
      <w:r w:rsidRPr="00F15680">
        <w:t>La</w:t>
      </w:r>
      <w:r w:rsidR="00860918" w:rsidRPr="00F15680">
        <w:t xml:space="preserve"> puéricultrice ou la pédiatre (PMI)</w:t>
      </w:r>
    </w:p>
    <w:p w14:paraId="0BF444C1" w14:textId="77777777" w:rsidR="00860918" w:rsidRPr="00F15680" w:rsidRDefault="00E61D56" w:rsidP="00F15680">
      <w:r w:rsidRPr="00F15680">
        <w:t>La</w:t>
      </w:r>
      <w:r w:rsidR="00860918" w:rsidRPr="00F15680">
        <w:t xml:space="preserve"> référente familles.</w:t>
      </w:r>
    </w:p>
    <w:p w14:paraId="1A91E846" w14:textId="77777777" w:rsidR="00860918" w:rsidRPr="00F15680" w:rsidRDefault="00860918" w:rsidP="00F15680">
      <w:r w:rsidRPr="00F15680">
        <w:t>Financiers : Pour l’intervention de la diététicienne (</w:t>
      </w:r>
      <w:r w:rsidR="009F3408" w:rsidRPr="00F15680">
        <w:t>Saint-</w:t>
      </w:r>
      <w:proofErr w:type="spellStart"/>
      <w:r w:rsidR="009F3408" w:rsidRPr="00F15680">
        <w:t>Jérôm</w:t>
      </w:r>
      <w:r w:rsidR="00710646">
        <w:t>ièse</w:t>
      </w:r>
      <w:proofErr w:type="spellEnd"/>
      <w:r w:rsidRPr="00F15680">
        <w:t>)</w:t>
      </w:r>
    </w:p>
    <w:p w14:paraId="6A8881E5" w14:textId="77777777" w:rsidR="00860918" w:rsidRPr="00F15680" w:rsidRDefault="00AD0FD8" w:rsidP="00F15680">
      <w:r w:rsidRPr="00F15680">
        <w:t>Participation PMI</w:t>
      </w:r>
    </w:p>
    <w:p w14:paraId="11EC1E70" w14:textId="3AAFECBB" w:rsidR="00AD0FD8" w:rsidRPr="00F15680" w:rsidRDefault="00AD0FD8" w:rsidP="00F15680">
      <w:r w:rsidRPr="00F15680">
        <w:t xml:space="preserve">Participation ville de </w:t>
      </w:r>
      <w:r w:rsidR="009F3408" w:rsidRPr="00F15680">
        <w:t>Saint-Jérôme</w:t>
      </w:r>
      <w:r w:rsidRPr="00F15680">
        <w:t>.</w:t>
      </w:r>
    </w:p>
    <w:sectPr w:rsidR="00AD0FD8" w:rsidRPr="00F15680" w:rsidSect="00357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43C77"/>
    <w:multiLevelType w:val="hybridMultilevel"/>
    <w:tmpl w:val="1324A262"/>
    <w:lvl w:ilvl="0" w:tplc="99ACEA56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E28FC"/>
    <w:multiLevelType w:val="hybridMultilevel"/>
    <w:tmpl w:val="1010A9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11E8"/>
    <w:multiLevelType w:val="hybridMultilevel"/>
    <w:tmpl w:val="47CCCE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F5"/>
    <w:rsid w:val="000D7F17"/>
    <w:rsid w:val="001C27F6"/>
    <w:rsid w:val="0035752B"/>
    <w:rsid w:val="00414B1B"/>
    <w:rsid w:val="004202BD"/>
    <w:rsid w:val="00456747"/>
    <w:rsid w:val="00583B6E"/>
    <w:rsid w:val="0061178A"/>
    <w:rsid w:val="00710646"/>
    <w:rsid w:val="00726FD1"/>
    <w:rsid w:val="00736A8D"/>
    <w:rsid w:val="007920FE"/>
    <w:rsid w:val="007A42FD"/>
    <w:rsid w:val="007C2B1E"/>
    <w:rsid w:val="007F2670"/>
    <w:rsid w:val="00811C01"/>
    <w:rsid w:val="00830A69"/>
    <w:rsid w:val="00860918"/>
    <w:rsid w:val="00903BF9"/>
    <w:rsid w:val="00922B0F"/>
    <w:rsid w:val="009870F5"/>
    <w:rsid w:val="009F3408"/>
    <w:rsid w:val="00A21C3B"/>
    <w:rsid w:val="00A92337"/>
    <w:rsid w:val="00AD0FD8"/>
    <w:rsid w:val="00E47C07"/>
    <w:rsid w:val="00E50C3C"/>
    <w:rsid w:val="00E61D56"/>
    <w:rsid w:val="00F15680"/>
    <w:rsid w:val="00F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7077"/>
  <w15:docId w15:val="{8ACA2A62-53D2-42E4-B373-4CF13A79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9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918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Cezanne</dc:creator>
  <cp:lastModifiedBy>bureau</cp:lastModifiedBy>
  <cp:revision>8</cp:revision>
  <dcterms:created xsi:type="dcterms:W3CDTF">2018-10-02T18:33:00Z</dcterms:created>
  <dcterms:modified xsi:type="dcterms:W3CDTF">2020-03-17T14:28:00Z</dcterms:modified>
</cp:coreProperties>
</file>